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проведення декади проєктів «Різдвяна Скриня добра»</w:t>
      </w:r>
    </w:p>
    <w:tbl>
      <w:tblPr>
        <w:tblStyle w:val="Table1"/>
        <w:tblW w:w="97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5"/>
        <w:gridCol w:w="3015"/>
        <w:gridCol w:w="1740"/>
        <w:gridCol w:w="1845"/>
        <w:gridCol w:w="2340"/>
        <w:tblGridChange w:id="0">
          <w:tblGrid>
            <w:gridCol w:w="825"/>
            <w:gridCol w:w="3015"/>
            <w:gridCol w:w="1740"/>
            <w:gridCol w:w="1845"/>
            <w:gridCol w:w="2340"/>
          </w:tblGrid>
        </w:tblGridChange>
      </w:tblGrid>
      <w:tr>
        <w:trPr>
          <w:cantSplit w:val="0"/>
          <w:trHeight w:val="673.94531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проєкту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Напрям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Куратор(-и)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презентації</w:t>
            </w:r>
          </w:p>
        </w:tc>
      </w:tr>
      <w:tr>
        <w:trPr>
          <w:cantSplit w:val="0"/>
          <w:trHeight w:val="673.94531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1-А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“Оберіг для захисника!”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Джулай А.О.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1-Б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 Сердечко для ЗСУ”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Єфімова Л. П. 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Оберіг Захиснику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України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1-В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,,Оберіг захиснику”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Третяк Л.П.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2-А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“Вшануймо всіх, хто захищає Україну”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Панікар Р.В.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Обереги, листівки, гуманітарна допомога.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2-Б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“Доземно вклоняємося за Вашу мужність”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Терещенко Н.А.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Лауш Т.Б.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Листівки-подяки, гуманітарна допомога.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2-В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“Зігріємо воїнів”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Чорнобривець Т. А.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Листівки, малюнки, гуманітарна допомога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3-А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Уклін  усім, хто Україну захищає!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Ганжа Т.М.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Малюнки,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обереги,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смаколики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3-Б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 Схиляємо голову перед Вашим подвигом”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Головченко Т.І.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Обереги, листівки, гуманітарна допомога 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3-В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“Від маленького серця для великого миру”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Чайка Т.О.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Обереги, листівки, гуманітарна допомога 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4-А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Віддамо шану воїнам!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Харченко О.Г.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Листівки, обереги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4-Б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“Обереги святого Миколая”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4d51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4d515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Гончаренко Л.В.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Листівки-подяки, обереги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5-А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“Дякуємо Вам, Захисники й Захисниці!”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Волошина Л.Ю.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Листівки, малюнки, гуманітарна допомога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5-Б</w:t>
            </w:r>
          </w:p>
        </w:tc>
        <w:tc>
          <w:tcPr/>
          <w:p w:rsidR="00000000" w:rsidDel="00000000" w:rsidP="00000000" w:rsidRDefault="00000000" w:rsidRPr="00000000" w14:paraId="0000005B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</w:rPr>
            </w:pPr>
            <w:bookmarkStart w:colFirst="0" w:colLast="0" w:name="_e3nw2ded3d1w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  <w:rtl w:val="0"/>
              </w:rPr>
              <w:t xml:space="preserve">“Крокуємо добрими справами до перемоги”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Тринченко О.Л.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Листівки-подяки,обереги, гуманітарна допомога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808593749999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5-В</w:t>
            </w:r>
          </w:p>
        </w:tc>
        <w:tc>
          <w:tcPr/>
          <w:p w:rsidR="00000000" w:rsidDel="00000000" w:rsidP="00000000" w:rsidRDefault="00000000" w:rsidRPr="00000000" w14:paraId="00000061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</w:rPr>
            </w:pPr>
            <w:bookmarkStart w:colFirst="0" w:colLast="0" w:name="_gvn4eykgxpri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  <w:rtl w:val="0"/>
              </w:rPr>
              <w:t xml:space="preserve">Майстер-клас. Новорічні скриньки для гостинців захисникам. </w:t>
            </w:r>
          </w:p>
          <w:p w:rsidR="00000000" w:rsidDel="00000000" w:rsidP="00000000" w:rsidRDefault="00000000" w:rsidRPr="00000000" w14:paraId="00000062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</w:rPr>
            </w:pPr>
            <w:bookmarkStart w:colFirst="0" w:colLast="0" w:name="_e3nw2ded3d1w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Ткаченко О.П.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Обереги. Солодощі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6 - А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“Подаруй янгола”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Харченко Н.П., 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Чернишенко К.А.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Адресна допомога воїнам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6-Б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“З вірою в Перемогу та з любов'ю до України”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Царинна Л.Г.,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Михайлик Т.В.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Шкільний арт-куточок.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Адресна допомога воїнам.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6-В</w:t>
            </w:r>
          </w:p>
        </w:tc>
        <w:tc>
          <w:tcPr/>
          <w:p w:rsidR="00000000" w:rsidDel="00000000" w:rsidP="00000000" w:rsidRDefault="00000000" w:rsidRPr="00000000" w14:paraId="00000075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3"/>
                <w:szCs w:val="23"/>
                <w:highlight w:val="white"/>
              </w:rPr>
            </w:pPr>
            <w:bookmarkStart w:colFirst="0" w:colLast="0" w:name="_z1ew86lyi6u1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  <w:rtl w:val="0"/>
              </w:rPr>
              <w:t xml:space="preserve">“Спасибі тобі, наш мужній воїне!”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Курінна Ю.І.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Листівки, обереги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7-А</w:t>
            </w:r>
          </w:p>
        </w:tc>
        <w:tc>
          <w:tcPr/>
          <w:p w:rsidR="00000000" w:rsidDel="00000000" w:rsidP="00000000" w:rsidRDefault="00000000" w:rsidRPr="00000000" w14:paraId="0000007A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highlight w:val="white"/>
              </w:rPr>
            </w:pPr>
            <w:bookmarkStart w:colFirst="0" w:colLast="0" w:name="_kasnsfyu38sf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highlight w:val="white"/>
                <w:rtl w:val="0"/>
              </w:rPr>
              <w:t xml:space="preserve">“Тепло наших сердець для дорогих захисників”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Безсікерних С.В., Новохацька О.В.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Хімічні грілки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7-Б</w:t>
            </w:r>
          </w:p>
        </w:tc>
        <w:tc>
          <w:tcPr/>
          <w:p w:rsidR="00000000" w:rsidDel="00000000" w:rsidP="00000000" w:rsidRDefault="00000000" w:rsidRPr="00000000" w14:paraId="0000007F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highlight w:val="white"/>
              </w:rPr>
            </w:pPr>
            <w:bookmarkStart w:colFirst="0" w:colLast="0" w:name="_kasnsfyu38sf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highlight w:val="white"/>
                <w:rtl w:val="0"/>
              </w:rPr>
              <w:t xml:space="preserve">“Від серця до серця хай птаха летить”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Йовко О.М., Новохацька О.В.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Виготовлення пташок-оберегів для воїнів, донати на потреби ЗСУ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8-А</w:t>
            </w:r>
          </w:p>
        </w:tc>
        <w:tc>
          <w:tcPr/>
          <w:p w:rsidR="00000000" w:rsidDel="00000000" w:rsidP="00000000" w:rsidRDefault="00000000" w:rsidRPr="00000000" w14:paraId="00000084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</w:rPr>
            </w:pPr>
            <w:bookmarkStart w:colFirst="0" w:colLast="0" w:name="_ujm568qdf3am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  <w:rtl w:val="0"/>
              </w:rPr>
              <w:t xml:space="preserve">“Проєкт “++” для воїна»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Видиш В.О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Бокси для воїна, інтерактивні листівки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8-М</w:t>
            </w:r>
          </w:p>
        </w:tc>
        <w:tc>
          <w:tcPr/>
          <w:p w:rsidR="00000000" w:rsidDel="00000000" w:rsidP="00000000" w:rsidRDefault="00000000" w:rsidRPr="00000000" w14:paraId="00000089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</w:rPr>
            </w:pPr>
            <w:bookmarkStart w:colFirst="0" w:colLast="0" w:name="_8i7e8dcul4hz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  <w:rtl w:val="0"/>
              </w:rPr>
              <w:t xml:space="preserve">“Допоможе ЗСУ разом”</w:t>
            </w:r>
          </w:p>
          <w:p w:rsidR="00000000" w:rsidDel="00000000" w:rsidP="00000000" w:rsidRDefault="00000000" w:rsidRPr="00000000" w14:paraId="0000008A">
            <w:pPr>
              <w:pStyle w:val="Heading2"/>
              <w:keepNext w:val="0"/>
              <w:keepLines w:val="0"/>
              <w:spacing w:after="160" w:before="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8"/>
                <w:szCs w:val="28"/>
                <w:highlight w:val="white"/>
              </w:rPr>
            </w:pPr>
            <w:bookmarkStart w:colFirst="0" w:colLast="0" w:name="_ujm568qdf3am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Рахуба Т.О.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 - подяки, 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гуманітарна допомога 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9-Б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“З вірою в серці до Перемоги, миру і процвітання! “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Поліщук Л.В.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Обереги, гуманітарна допомога.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9-В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“SMS - воїну. З любов'ю в серці!”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Матвієнко. Т.А.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Виготовлення плакату, оберегів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9-М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“Разом до Перемоги”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Крикун Н.М.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Єлесін П.В.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Гум.допомога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10-М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 Доземно вклоняємося за вашу мужність ”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Лауш Т.Б.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Терещенко Н.А.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Листівки-подяки, гуманітарна допомога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10-Ф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“Уклін всім, хто край свій боронить”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Шпильова С.П.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Листи, в'язані шкарпетки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11-М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“Здоровенькі будьте, дорогі наші захисники”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Павленко Л.І.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Виготовлення народних ліків для захисників, гуманітарна допомога.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11-Ф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“Різдвяні вітання захисникам України”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4d515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Підтримка захисників України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Котова І.С.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Відео, смаколики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6"/>
      <w:bookmarkEnd w:id="6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