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34" w:rsidRPr="00281834" w:rsidRDefault="00281834" w:rsidP="002818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183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281834">
        <w:rPr>
          <w:rFonts w:ascii="Times New Roman" w:hAnsi="Times New Roman" w:cs="Times New Roman"/>
          <w:b/>
          <w:sz w:val="28"/>
          <w:szCs w:val="28"/>
        </w:rPr>
        <w:t>подання</w:t>
      </w:r>
      <w:proofErr w:type="spellEnd"/>
      <w:r w:rsidRPr="00281834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81834">
        <w:rPr>
          <w:rFonts w:ascii="Times New Roman" w:hAnsi="Times New Roman" w:cs="Times New Roman"/>
          <w:b/>
          <w:sz w:val="28"/>
          <w:szCs w:val="28"/>
        </w:rPr>
        <w:t>розгляду</w:t>
      </w:r>
      <w:proofErr w:type="spellEnd"/>
      <w:r w:rsidRPr="002818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b/>
          <w:sz w:val="28"/>
          <w:szCs w:val="28"/>
        </w:rPr>
        <w:t>заяв</w:t>
      </w:r>
      <w:proofErr w:type="spellEnd"/>
      <w:r w:rsidRPr="00281834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281834">
        <w:rPr>
          <w:rFonts w:ascii="Times New Roman" w:hAnsi="Times New Roman" w:cs="Times New Roman"/>
          <w:b/>
          <w:sz w:val="28"/>
          <w:szCs w:val="28"/>
        </w:rPr>
        <w:t>випадки</w:t>
      </w:r>
      <w:proofErr w:type="spellEnd"/>
      <w:r w:rsidRPr="002818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81834">
        <w:rPr>
          <w:rFonts w:ascii="Times New Roman" w:hAnsi="Times New Roman" w:cs="Times New Roman"/>
          <w:b/>
          <w:sz w:val="28"/>
          <w:szCs w:val="28"/>
        </w:rPr>
        <w:t>бул</w:t>
      </w:r>
      <w:proofErr w:type="gramEnd"/>
      <w:r w:rsidRPr="00281834">
        <w:rPr>
          <w:rFonts w:ascii="Times New Roman" w:hAnsi="Times New Roman" w:cs="Times New Roman"/>
          <w:b/>
          <w:sz w:val="28"/>
          <w:szCs w:val="28"/>
        </w:rPr>
        <w:t>інгу</w:t>
      </w:r>
      <w:proofErr w:type="spellEnd"/>
      <w:r w:rsidRPr="0028183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81834">
        <w:rPr>
          <w:rFonts w:ascii="Times New Roman" w:hAnsi="Times New Roman" w:cs="Times New Roman"/>
          <w:b/>
          <w:sz w:val="28"/>
          <w:szCs w:val="28"/>
        </w:rPr>
        <w:t>цькування</w:t>
      </w:r>
      <w:proofErr w:type="spellEnd"/>
      <w:r w:rsidRPr="00281834">
        <w:rPr>
          <w:rFonts w:ascii="Times New Roman" w:hAnsi="Times New Roman" w:cs="Times New Roman"/>
          <w:b/>
          <w:sz w:val="28"/>
          <w:szCs w:val="28"/>
        </w:rPr>
        <w:t xml:space="preserve">) у </w:t>
      </w:r>
      <w:proofErr w:type="spellStart"/>
      <w:r w:rsidRPr="00281834">
        <w:rPr>
          <w:rFonts w:ascii="Times New Roman" w:hAnsi="Times New Roman" w:cs="Times New Roman"/>
          <w:b/>
          <w:sz w:val="28"/>
          <w:szCs w:val="28"/>
        </w:rPr>
        <w:t>закладі</w:t>
      </w:r>
      <w:proofErr w:type="spellEnd"/>
      <w:r w:rsidRPr="002818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</w:p>
    <w:p w:rsidR="00281834" w:rsidRPr="00281834" w:rsidRDefault="00281834" w:rsidP="00281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83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834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281834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право подати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будь-який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>.</w:t>
      </w:r>
    </w:p>
    <w:p w:rsidR="00281834" w:rsidRPr="00281834" w:rsidRDefault="00281834" w:rsidP="00281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834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834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proofErr w:type="gram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>».</w:t>
      </w:r>
    </w:p>
    <w:p w:rsidR="00281834" w:rsidRPr="00281834" w:rsidRDefault="00281834" w:rsidP="00281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834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proofErr w:type="gramStart"/>
      <w:r w:rsidRPr="0028183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81834">
        <w:rPr>
          <w:rFonts w:ascii="Times New Roman" w:hAnsi="Times New Roman" w:cs="Times New Roman"/>
          <w:sz w:val="28"/>
          <w:szCs w:val="28"/>
        </w:rPr>
        <w:t>ідком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, психолога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281834" w:rsidRPr="00281834" w:rsidRDefault="00281834" w:rsidP="00281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4. Педагог або інший працівник закладу освіти, який став свідком </w:t>
      </w:r>
      <w:proofErr w:type="spellStart"/>
      <w:r w:rsidRPr="00281834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 або отримав повідомлення про факт </w:t>
      </w:r>
      <w:proofErr w:type="spellStart"/>
      <w:r w:rsidRPr="00281834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 від здобувача освіти, який був свідком або учасником </w:t>
      </w:r>
      <w:proofErr w:type="spellStart"/>
      <w:r w:rsidRPr="00281834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, зобов’язаний повідомити керівника закладу освіти про цей факт. </w:t>
      </w:r>
    </w:p>
    <w:p w:rsidR="00281834" w:rsidRPr="00281834" w:rsidRDefault="00281834" w:rsidP="00281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83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1834" w:rsidRPr="00281834" w:rsidRDefault="00281834" w:rsidP="00281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6. Керівник закладу освіти створює комісію з розгляду випадків </w:t>
      </w:r>
      <w:proofErr w:type="spellStart"/>
      <w:r w:rsidRPr="00281834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, яка з’ясовує обставини </w:t>
      </w:r>
      <w:proofErr w:type="spellStart"/>
      <w:r w:rsidRPr="00281834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81834" w:rsidRPr="00281834" w:rsidRDefault="00281834" w:rsidP="00281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7. Якщо випадок цькування був </w:t>
      </w:r>
      <w:proofErr w:type="spellStart"/>
      <w:r w:rsidRPr="00281834">
        <w:rPr>
          <w:rFonts w:ascii="Times New Roman" w:hAnsi="Times New Roman" w:cs="Times New Roman"/>
          <w:sz w:val="28"/>
          <w:szCs w:val="28"/>
          <w:lang w:val="uk-UA"/>
        </w:rPr>
        <w:t>єдиноразовим</w:t>
      </w:r>
      <w:proofErr w:type="spellEnd"/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, питання з налагодження мікроклімату в дитячому середовищі та розв’язання конфлікту вирішується у межах закладу освіти учасниками освітнього процесу. </w:t>
      </w:r>
    </w:p>
    <w:p w:rsidR="00281834" w:rsidRPr="00281834" w:rsidRDefault="00281834" w:rsidP="00281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8. Якщо комісія визнала, що це був </w:t>
      </w:r>
      <w:proofErr w:type="spellStart"/>
      <w:r w:rsidRPr="00281834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281834">
        <w:rPr>
          <w:rFonts w:ascii="Times New Roman" w:hAnsi="Times New Roman" w:cs="Times New Roman"/>
          <w:sz w:val="28"/>
          <w:szCs w:val="28"/>
          <w:lang w:val="uk-UA"/>
        </w:rPr>
        <w:t>, а не одноразовий конфлікт, то керівник закладу освіти повідомляє уповноважені підрозділи органів Національної поліції України та Службу у справах дітей.</w:t>
      </w:r>
    </w:p>
    <w:p w:rsidR="00E55F64" w:rsidRPr="00281834" w:rsidRDefault="00281834" w:rsidP="00281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83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звернутись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гарячу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лінію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ГО «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Страда -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; до </w:t>
      </w:r>
      <w:proofErr w:type="spellStart"/>
      <w:proofErr w:type="gramStart"/>
      <w:r w:rsidRPr="0028183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281834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; Центру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безоплатної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818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1834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відповідна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з’ясувати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834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2818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81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834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281834">
        <w:rPr>
          <w:rFonts w:ascii="Times New Roman" w:hAnsi="Times New Roman" w:cs="Times New Roman"/>
          <w:sz w:val="28"/>
          <w:szCs w:val="28"/>
        </w:rPr>
        <w:t>.</w:t>
      </w:r>
    </w:p>
    <w:p w:rsidR="00281834" w:rsidRPr="00281834" w:rsidRDefault="0028183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81834" w:rsidRPr="00281834" w:rsidSect="00E5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834"/>
    <w:rsid w:val="00281834"/>
    <w:rsid w:val="00E5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1</cp:revision>
  <dcterms:created xsi:type="dcterms:W3CDTF">2020-07-10T07:46:00Z</dcterms:created>
  <dcterms:modified xsi:type="dcterms:W3CDTF">2020-07-10T07:49:00Z</dcterms:modified>
</cp:coreProperties>
</file>